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7FF" w:rsidRDefault="002267FF" w:rsidP="002267FF">
      <w:pPr>
        <w:rPr>
          <w:rFonts w:ascii="Times New Roman" w:hAnsi="Times New Roman" w:cs="Times New Roman"/>
          <w:sz w:val="24"/>
          <w:szCs w:val="28"/>
          <w:lang w:val="kk-KZ"/>
        </w:rPr>
      </w:pPr>
      <w:r>
        <w:rPr>
          <w:rFonts w:ascii="Times New Roman" w:hAnsi="Times New Roman" w:cs="Times New Roman"/>
          <w:b/>
          <w:sz w:val="24"/>
          <w:szCs w:val="28"/>
          <w:lang w:val="kk-KZ"/>
        </w:rPr>
        <w:t xml:space="preserve">Болысбекова Малика Дуйсембаевна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сінің тарих және құқық пәндерінің мұғалімі.                                                                                                                                                          Сабақ жоспары  Алматы қаласы Білім басқармасының ҚББЖТҒӘО қолдауымен жасалды.</w:t>
      </w:r>
    </w:p>
    <w:p w:rsidR="002267FF" w:rsidRDefault="002267FF" w:rsidP="002267FF">
      <w:pPr>
        <w:tabs>
          <w:tab w:val="left" w:pos="145"/>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tbl>
      <w:tblPr>
        <w:tblStyle w:val="51"/>
        <w:tblW w:w="10881" w:type="dxa"/>
        <w:tblInd w:w="0" w:type="dxa"/>
        <w:tblLook w:val="04A0" w:firstRow="1" w:lastRow="0" w:firstColumn="1" w:lastColumn="0" w:noHBand="0" w:noVBand="1"/>
      </w:tblPr>
      <w:tblGrid>
        <w:gridCol w:w="1923"/>
        <w:gridCol w:w="4752"/>
        <w:gridCol w:w="4206"/>
      </w:tblGrid>
      <w:tr w:rsidR="002267FF" w:rsidTr="002267FF">
        <w:tc>
          <w:tcPr>
            <w:tcW w:w="1923"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b/>
                <w:sz w:val="24"/>
                <w:szCs w:val="24"/>
              </w:rPr>
            </w:pPr>
            <w:r>
              <w:rPr>
                <w:rFonts w:ascii="Times New Roman" w:hAnsi="Times New Roman"/>
                <w:b/>
                <w:sz w:val="24"/>
                <w:szCs w:val="24"/>
                <w:lang w:val="kk-KZ"/>
              </w:rPr>
              <w:t>І тоқсан</w:t>
            </w:r>
          </w:p>
        </w:tc>
        <w:tc>
          <w:tcPr>
            <w:tcW w:w="4752" w:type="dxa"/>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b/>
                <w:sz w:val="24"/>
                <w:szCs w:val="24"/>
                <w:lang w:val="kk-KZ"/>
              </w:rPr>
            </w:pPr>
          </w:p>
        </w:tc>
        <w:tc>
          <w:tcPr>
            <w:tcW w:w="4206"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b/>
                <w:sz w:val="24"/>
                <w:szCs w:val="24"/>
                <w:lang w:val="kk-KZ"/>
              </w:rPr>
            </w:pPr>
            <w:r>
              <w:rPr>
                <w:rFonts w:ascii="Times New Roman" w:hAnsi="Times New Roman"/>
                <w:b/>
                <w:sz w:val="24"/>
                <w:szCs w:val="24"/>
                <w:lang w:val="kk-KZ"/>
              </w:rPr>
              <w:t>20</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2267FF" w:rsidTr="002267FF">
        <w:tc>
          <w:tcPr>
            <w:tcW w:w="1923" w:type="dxa"/>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r>
              <w:rPr>
                <w:rFonts w:ascii="Times New Roman" w:hAnsi="Times New Roman"/>
                <w:b/>
                <w:sz w:val="28"/>
                <w:szCs w:val="28"/>
                <w:lang w:val="kk-KZ"/>
              </w:rPr>
              <w:t>§20</w:t>
            </w:r>
          </w:p>
        </w:tc>
        <w:tc>
          <w:tcPr>
            <w:tcW w:w="4752" w:type="dxa"/>
            <w:tcBorders>
              <w:top w:val="single" w:sz="4" w:space="0" w:color="auto"/>
              <w:left w:val="single" w:sz="4" w:space="0" w:color="auto"/>
              <w:bottom w:val="single" w:sz="4" w:space="0" w:color="auto"/>
              <w:right w:val="single" w:sz="4" w:space="0" w:color="auto"/>
            </w:tcBorders>
            <w:hideMark/>
          </w:tcPr>
          <w:p w:rsidR="002267FF" w:rsidRDefault="002267FF">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2267FF" w:rsidRDefault="002267FF">
            <w:pPr>
              <w:rPr>
                <w:rFonts w:ascii="Times New Roman" w:hAnsi="Times New Roman"/>
                <w:lang w:val="kk-KZ"/>
              </w:rPr>
            </w:pPr>
            <w:r>
              <w:rPr>
                <w:rFonts w:ascii="Times New Roman" w:hAnsi="Times New Roman"/>
                <w:sz w:val="24"/>
                <w:lang w:val="kk-KZ"/>
              </w:rPr>
              <w:t>Құқық негіздері</w:t>
            </w:r>
          </w:p>
        </w:tc>
        <w:tc>
          <w:tcPr>
            <w:tcW w:w="4206"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sz w:val="24"/>
                <w:szCs w:val="24"/>
                <w:lang w:val="kk-KZ"/>
              </w:rPr>
            </w:pPr>
            <w:r>
              <w:rPr>
                <w:rFonts w:ascii="Times New Roman" w:hAnsi="Times New Roman"/>
                <w:sz w:val="24"/>
                <w:szCs w:val="28"/>
                <w:lang w:val="kk-KZ"/>
              </w:rPr>
              <w:t>10-сынып         Қоғамдық -гуманитарлық  бағыт</w:t>
            </w:r>
          </w:p>
        </w:tc>
      </w:tr>
      <w:tr w:rsidR="002267FF" w:rsidTr="002267FF">
        <w:tc>
          <w:tcPr>
            <w:tcW w:w="1923"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958" w:type="dxa"/>
            <w:gridSpan w:val="2"/>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b/>
                <w:sz w:val="24"/>
                <w:szCs w:val="24"/>
                <w:lang w:val="kk-KZ" w:eastAsia="ru-RU"/>
              </w:rPr>
            </w:pPr>
            <w:r>
              <w:rPr>
                <w:rFonts w:ascii="Times New Roman" w:hAnsi="Times New Roman"/>
                <w:b/>
                <w:sz w:val="24"/>
                <w:szCs w:val="24"/>
                <w:lang w:val="kk-KZ" w:eastAsia="ru-RU"/>
              </w:rPr>
              <w:t>Сот төрелігігінің маңызы</w:t>
            </w:r>
          </w:p>
          <w:p w:rsidR="002267FF" w:rsidRDefault="002267FF">
            <w:pPr>
              <w:rPr>
                <w:rFonts w:ascii="Times New Roman" w:hAnsi="Times New Roman"/>
                <w:b/>
                <w:sz w:val="24"/>
                <w:szCs w:val="24"/>
                <w:lang w:val="kk-KZ"/>
              </w:rPr>
            </w:pPr>
            <w:r>
              <w:rPr>
                <w:rFonts w:ascii="Times New Roman" w:hAnsi="Times New Roman"/>
                <w:b/>
                <w:sz w:val="24"/>
                <w:szCs w:val="24"/>
                <w:lang w:val="kk-KZ"/>
              </w:rPr>
              <w:t xml:space="preserve"> </w:t>
            </w:r>
          </w:p>
        </w:tc>
      </w:tr>
      <w:tr w:rsidR="002267FF" w:rsidRPr="002267FF" w:rsidTr="002267FF">
        <w:tc>
          <w:tcPr>
            <w:tcW w:w="1923"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b/>
                <w:sz w:val="24"/>
                <w:szCs w:val="24"/>
                <w:lang w:val="kk-KZ"/>
              </w:rPr>
            </w:pPr>
            <w:r>
              <w:rPr>
                <w:rFonts w:ascii="Times New Roman" w:hAnsi="Times New Roman"/>
                <w:b/>
                <w:sz w:val="24"/>
                <w:szCs w:val="24"/>
                <w:lang w:val="kk-KZ"/>
              </w:rPr>
              <w:t>Оқу мақсаты:</w:t>
            </w:r>
          </w:p>
        </w:tc>
        <w:tc>
          <w:tcPr>
            <w:tcW w:w="8958" w:type="dxa"/>
            <w:gridSpan w:val="2"/>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b/>
                <w:szCs w:val="24"/>
                <w:lang w:val="kk-KZ"/>
              </w:rPr>
            </w:pPr>
            <w:r>
              <w:rPr>
                <w:rFonts w:ascii="Times New Roman" w:hAnsi="Times New Roman"/>
                <w:b/>
                <w:sz w:val="24"/>
                <w:szCs w:val="24"/>
                <w:lang w:val="kk-KZ"/>
              </w:rPr>
              <w:t>10.1.4.1  - сот төрелігінің принциптерін  нақты мысалдар келтіре отырып түсіндіру</w:t>
            </w:r>
          </w:p>
        </w:tc>
      </w:tr>
      <w:tr w:rsidR="002267FF" w:rsidRPr="002267FF" w:rsidTr="002267FF">
        <w:tc>
          <w:tcPr>
            <w:tcW w:w="1923"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958" w:type="dxa"/>
            <w:gridSpan w:val="2"/>
            <w:tcBorders>
              <w:top w:val="single" w:sz="4" w:space="0" w:color="auto"/>
              <w:left w:val="single" w:sz="4" w:space="0" w:color="auto"/>
              <w:bottom w:val="single" w:sz="4" w:space="0" w:color="auto"/>
              <w:right w:val="single" w:sz="4" w:space="0" w:color="auto"/>
            </w:tcBorders>
            <w:hideMark/>
          </w:tcPr>
          <w:p w:rsidR="002267FF" w:rsidRDefault="002267FF">
            <w:pPr>
              <w:jc w:val="both"/>
              <w:rPr>
                <w:rFonts w:ascii="Times New Roman" w:hAnsi="Times New Roman"/>
                <w:sz w:val="24"/>
                <w:szCs w:val="24"/>
                <w:lang w:val="kk-KZ"/>
              </w:rPr>
            </w:pPr>
            <w:r>
              <w:rPr>
                <w:rFonts w:ascii="Times New Roman" w:hAnsi="Times New Roman"/>
                <w:sz w:val="24"/>
                <w:szCs w:val="24"/>
                <w:lang w:val="kk-KZ" w:eastAsia="ru-RU"/>
              </w:rPr>
              <w:t>Сабақ барысында «Сот төрелігі» ұғымын қарастырамыз. Қазақстан Республикасындағы сот қызметіне негіз болатын қағидаттарды анықтаймыз.</w:t>
            </w:r>
          </w:p>
        </w:tc>
      </w:tr>
      <w:tr w:rsidR="002267FF" w:rsidRPr="002267FF" w:rsidTr="002267FF">
        <w:tc>
          <w:tcPr>
            <w:tcW w:w="1923"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958" w:type="dxa"/>
            <w:gridSpan w:val="2"/>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sz w:val="24"/>
                <w:szCs w:val="24"/>
                <w:lang w:val="kk-KZ"/>
              </w:rPr>
            </w:pPr>
            <w:r>
              <w:rPr>
                <w:rFonts w:ascii="Times New Roman" w:hAnsi="Times New Roman"/>
                <w:sz w:val="24"/>
                <w:szCs w:val="24"/>
                <w:lang w:val="kk-KZ"/>
              </w:rPr>
              <w:t>Балалар, Заң шығарушы және атқарушы биліктен өзгешелігі – жалпыға ортақ жүріс-тұрыс ережесін (сот прецедентінен басқа) шығармайды, атқару-басқару қызметімен айналыспайды. Сот билігі қоғамда туындап отыратын нақты істер мен дауларды шешеді. Ондай істер мен даулар заңда бекітілген ерекше іс жүргізушілік тәртіпте қаралып, шешіледі. Қс жүргізу тәртібі қатаң сақталады, іс жүргізу нысаны бұзылған жағдайда істің мәні бойынша дұрыс шығарылған сот шешімі де бұзылып, іс қайта қарауға жіберіледі. Сот билігі деңгейі қанша биік болса да сот мекемесіне тиесілі емес, іс қарайтын сот алқасына тиесілі. Сондықтан сот туралы сөз болғанда сот алқасы меңзеледі. Алқа әр елде әр түрлі құрамда: кәсіби судьялардан (мысалы, азаматтық іс қаралғанда 3 не 5 судьядан), бір судьядан және бірнеше алқа мүшелерінен немесе бірнеше судьядан және бірнеше алқа мүшелерінен құрылады. Қс қарап, шешім шығарарда сот заң мен құқықтық санаға жүгінеді. Сот қызметі құқық үстемдігін қамтамасыз етуге бағытталған, ол реттеушілік емес, қорғаушылық қызмет атқарады. Сот билігі заңдылық пен құқықтық тәртіпті қамтамасыз етуге, конституциялық құрылысты, саяси және экономикалық жүйені, азаматтардың, мемлекеттің және қоғамдық ұйымдардың құқықтары мен заңды мүдделерін қорғайды. Осы міндеттерге орай сот билігі заң шығарушы және атқару биліктерінде жоқ өкілеттіктермен қамтамасыз етілген. Сот шешім шығара отырып адамды бостандығынан айыра алады, тіпті өмірін қия алады, мүлкін тәркілейді, мемл. органның шығарған шешімін бұзады, ата-аналық құқықтан айыра алады. Сот билігінің қарама-қайшы екі жағы бар, бір жағынан бұл қуатты билік, екінші жағынан салыстырмалы түрде осал билік, өйткені ол заң шығарушы билік сияқты сайлаушылардың қолдауына сүйене алмайды, атқару билігі қолындағыдай қара күш механизмдері жоқ. Сот билігінің күші заңның мүлтіксіз орындалуында, құқыққа деген зор құрметте, қоғамның жоғары саяси және құқықтық мәдениетінде. Заң шығарушы билік саясатпен тығыз байланысты (парламентте көбіне саяси фракциялар басты рөл ойнайды), атқару билігі де саяси қысымға мойынсұнады, ал сот билігін жүзеге асыру барысында саяси және басқадай ешбір қысым болмау керек. Сот шешім шығарарда саяси мақсаттан ада болуға, заң мен құқықтық санадан басқаға бағынбайтын тәуелсіз болуға тиіс.</w:t>
            </w:r>
          </w:p>
        </w:tc>
      </w:tr>
      <w:tr w:rsidR="002267FF" w:rsidRPr="002267FF" w:rsidTr="002267FF">
        <w:trPr>
          <w:trHeight w:val="1545"/>
        </w:trPr>
        <w:tc>
          <w:tcPr>
            <w:tcW w:w="1923" w:type="dxa"/>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sz w:val="24"/>
                <w:szCs w:val="24"/>
                <w:lang w:val="kk-KZ"/>
              </w:rPr>
            </w:pPr>
          </w:p>
        </w:tc>
        <w:tc>
          <w:tcPr>
            <w:tcW w:w="8958" w:type="dxa"/>
            <w:gridSpan w:val="2"/>
            <w:tcBorders>
              <w:top w:val="single" w:sz="4" w:space="0" w:color="auto"/>
              <w:left w:val="single" w:sz="4" w:space="0" w:color="auto"/>
              <w:bottom w:val="single" w:sz="4" w:space="0" w:color="auto"/>
              <w:right w:val="single" w:sz="4" w:space="0" w:color="auto"/>
            </w:tcBorders>
          </w:tcPr>
          <w:p w:rsidR="002267FF" w:rsidRDefault="002267FF">
            <w:pPr>
              <w:rPr>
                <w:rFonts w:ascii="Times New Roman" w:eastAsia="Malgun Gothic" w:hAnsi="Times New Roman"/>
                <w:sz w:val="24"/>
                <w:szCs w:val="24"/>
                <w:lang w:val="kk-KZ"/>
              </w:rPr>
            </w:pPr>
            <w:r>
              <w:rPr>
                <w:rFonts w:ascii="Times New Roman" w:eastAsia="Malgun Gothic" w:hAnsi="Times New Roman"/>
                <w:sz w:val="24"/>
                <w:szCs w:val="24"/>
                <w:lang w:val="kk-KZ"/>
              </w:rPr>
              <w:lastRenderedPageBreak/>
              <w:t>Балалар төменде берілген тапсырмалардың  2-3-еуін өз таңдауларың бойынша орындаңдар.</w:t>
            </w:r>
          </w:p>
          <w:p w:rsidR="002267FF" w:rsidRDefault="002267FF">
            <w:pPr>
              <w:rPr>
                <w:rFonts w:ascii="Times New Roman" w:eastAsia="Malgun Gothic" w:hAnsi="Times New Roman"/>
                <w:b/>
                <w:sz w:val="24"/>
                <w:szCs w:val="24"/>
                <w:lang w:val="kk-KZ"/>
              </w:rPr>
            </w:pPr>
          </w:p>
          <w:p w:rsidR="002267FF" w:rsidRDefault="002267FF">
            <w:pPr>
              <w:rPr>
                <w:rFonts w:ascii="Times New Roman" w:eastAsia="Malgun Gothic" w:hAnsi="Times New Roman"/>
                <w:b/>
                <w:sz w:val="24"/>
                <w:szCs w:val="24"/>
                <w:lang w:val="kk-KZ"/>
              </w:rPr>
            </w:pPr>
            <w:r>
              <w:rPr>
                <w:rFonts w:ascii="Times New Roman" w:eastAsia="Malgun Gothic" w:hAnsi="Times New Roman"/>
                <w:b/>
                <w:sz w:val="24"/>
                <w:szCs w:val="24"/>
                <w:lang w:val="kk-KZ"/>
              </w:rPr>
              <w:t>1-тапсырма</w:t>
            </w:r>
            <w:r>
              <w:rPr>
                <w:rFonts w:ascii="Times New Roman" w:eastAsia="Malgun Gothic" w:hAnsi="Times New Roman"/>
                <w:b/>
                <w:sz w:val="24"/>
                <w:szCs w:val="24"/>
                <w:lang w:val="kk-KZ"/>
              </w:rPr>
              <w:t>:</w:t>
            </w:r>
            <w:r>
              <w:rPr>
                <w:rFonts w:ascii="Times New Roman" w:eastAsia="Malgun Gothic" w:hAnsi="Times New Roman"/>
                <w:sz w:val="24"/>
                <w:szCs w:val="24"/>
                <w:lang w:val="kk-KZ"/>
              </w:rPr>
              <w:t xml:space="preserve">   </w:t>
            </w:r>
            <w:r>
              <w:rPr>
                <w:rFonts w:ascii="Times New Roman" w:eastAsia="Malgun Gothic" w:hAnsi="Times New Roman"/>
                <w:b/>
                <w:sz w:val="24"/>
                <w:szCs w:val="24"/>
                <w:lang w:val="kk-KZ"/>
              </w:rPr>
              <w:t xml:space="preserve">Мағынасына түсінік беру </w:t>
            </w:r>
          </w:p>
          <w:p w:rsidR="002267FF" w:rsidRDefault="002267FF">
            <w:pPr>
              <w:rPr>
                <w:rFonts w:ascii="Times New Roman" w:eastAsia="Malgun Gothic" w:hAnsi="Times New Roman"/>
                <w:sz w:val="24"/>
                <w:szCs w:val="24"/>
                <w:lang w:val="kk-KZ"/>
              </w:rPr>
            </w:pPr>
          </w:p>
          <w:p w:rsidR="002267FF" w:rsidRDefault="002267FF">
            <w:pPr>
              <w:rPr>
                <w:rFonts w:ascii="Times New Roman" w:hAnsi="Times New Roman"/>
                <w:sz w:val="24"/>
                <w:szCs w:val="24"/>
                <w:lang w:val="kk-KZ"/>
              </w:rPr>
            </w:pPr>
            <w:r>
              <w:rPr>
                <w:noProof/>
                <w:lang w:eastAsia="ru-RU"/>
              </w:rPr>
              <w:lastRenderedPageBreak/>
              <w:drawing>
                <wp:inline distT="0" distB="0" distL="0" distR="0">
                  <wp:extent cx="4924425" cy="2724150"/>
                  <wp:effectExtent l="0" t="0" r="9525" b="0"/>
                  <wp:docPr id="2" name="Рисунок 2" descr="Описание: Қазақстан Республикасының құқық қорғау органдары және сот - on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Қазақстан Республикасының құқық қорғау органдары және сот - online ..."/>
                          <pic:cNvPicPr>
                            <a:picLocks noChangeAspect="1" noChangeArrowheads="1"/>
                          </pic:cNvPicPr>
                        </pic:nvPicPr>
                        <pic:blipFill>
                          <a:blip r:embed="rId5">
                            <a:extLst>
                              <a:ext uri="{28A0092B-C50C-407E-A947-70E740481C1C}">
                                <a14:useLocalDpi xmlns:a14="http://schemas.microsoft.com/office/drawing/2010/main" val="0"/>
                              </a:ext>
                            </a:extLst>
                          </a:blip>
                          <a:srcRect l="4153" t="5757" r="2393" b="10236"/>
                          <a:stretch>
                            <a:fillRect/>
                          </a:stretch>
                        </pic:blipFill>
                        <pic:spPr bwMode="auto">
                          <a:xfrm>
                            <a:off x="0" y="0"/>
                            <a:ext cx="4924425" cy="2724150"/>
                          </a:xfrm>
                          <a:prstGeom prst="rect">
                            <a:avLst/>
                          </a:prstGeom>
                          <a:noFill/>
                          <a:ln>
                            <a:noFill/>
                          </a:ln>
                        </pic:spPr>
                      </pic:pic>
                    </a:graphicData>
                  </a:graphic>
                </wp:inline>
              </w:drawing>
            </w:r>
          </w:p>
          <w:p w:rsidR="002267FF" w:rsidRDefault="002267FF">
            <w:pPr>
              <w:rPr>
                <w:rFonts w:ascii="Times New Roman" w:hAnsi="Times New Roman"/>
                <w:sz w:val="24"/>
                <w:szCs w:val="24"/>
                <w:lang w:val="kk-KZ"/>
              </w:rPr>
            </w:pPr>
          </w:p>
          <w:p w:rsidR="002267FF" w:rsidRDefault="002267FF">
            <w:pPr>
              <w:rPr>
                <w:rFonts w:ascii="Times New Roman" w:hAnsi="Times New Roman"/>
                <w:b/>
                <w:sz w:val="24"/>
                <w:szCs w:val="24"/>
                <w:lang w:val="kk-KZ"/>
              </w:rPr>
            </w:pPr>
            <w:r>
              <w:rPr>
                <w:rFonts w:ascii="Times New Roman" w:hAnsi="Times New Roman"/>
                <w:b/>
                <w:sz w:val="24"/>
                <w:szCs w:val="24"/>
                <w:lang w:val="kk-KZ"/>
              </w:rPr>
              <w:t>2-тапсырма</w:t>
            </w:r>
            <w:r>
              <w:rPr>
                <w:rFonts w:ascii="Times New Roman" w:hAnsi="Times New Roman"/>
                <w:sz w:val="24"/>
                <w:szCs w:val="24"/>
                <w:lang w:val="kk-KZ"/>
              </w:rPr>
              <w:t>:</w:t>
            </w:r>
            <w:r>
              <w:rPr>
                <w:rFonts w:ascii="Times New Roman" w:hAnsi="Times New Roman"/>
                <w:sz w:val="24"/>
                <w:szCs w:val="24"/>
                <w:lang w:val="kk-KZ"/>
              </w:rPr>
              <w:t xml:space="preserve">    </w:t>
            </w:r>
            <w:r>
              <w:rPr>
                <w:rFonts w:ascii="Times New Roman" w:hAnsi="Times New Roman"/>
                <w:b/>
                <w:sz w:val="24"/>
                <w:szCs w:val="24"/>
                <w:lang w:val="kk-KZ"/>
              </w:rPr>
              <w:t xml:space="preserve">Талдау </w:t>
            </w:r>
          </w:p>
          <w:p w:rsidR="002267FF" w:rsidRDefault="002267FF">
            <w:pPr>
              <w:rPr>
                <w:rFonts w:ascii="Times New Roman" w:hAnsi="Times New Roman"/>
                <w:b/>
                <w:sz w:val="24"/>
                <w:szCs w:val="24"/>
                <w:lang w:val="kk-KZ"/>
              </w:rPr>
            </w:pPr>
          </w:p>
          <w:p w:rsidR="002267FF" w:rsidRDefault="002267FF">
            <w:pPr>
              <w:rPr>
                <w:rFonts w:ascii="Times New Roman" w:hAnsi="Times New Roman"/>
                <w:sz w:val="24"/>
                <w:szCs w:val="24"/>
                <w:lang w:val="kk-KZ"/>
              </w:rPr>
            </w:pPr>
            <w:r>
              <w:rPr>
                <w:noProof/>
                <w:lang w:eastAsia="ru-RU"/>
              </w:rPr>
              <w:drawing>
                <wp:inline distT="0" distB="0" distL="0" distR="0">
                  <wp:extent cx="3981450" cy="1685925"/>
                  <wp:effectExtent l="0" t="0" r="0" b="9525"/>
                  <wp:docPr id="1" name="Рисунок 1" descr="Описание: Қазақстан Республикасының құқық қорғау органдары және сот - on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Қазақстан Республикасының құқық қорғау органдары және сот - online ..."/>
                          <pic:cNvPicPr>
                            <a:picLocks noChangeAspect="1" noChangeArrowheads="1"/>
                          </pic:cNvPicPr>
                        </pic:nvPicPr>
                        <pic:blipFill>
                          <a:blip r:embed="rId6">
                            <a:extLst>
                              <a:ext uri="{28A0092B-C50C-407E-A947-70E740481C1C}">
                                <a14:useLocalDpi xmlns:a14="http://schemas.microsoft.com/office/drawing/2010/main" val="0"/>
                              </a:ext>
                            </a:extLst>
                          </a:blip>
                          <a:srcRect l="8125" t="21689" r="2084" b="27702"/>
                          <a:stretch>
                            <a:fillRect/>
                          </a:stretch>
                        </pic:blipFill>
                        <pic:spPr bwMode="auto">
                          <a:xfrm>
                            <a:off x="0" y="0"/>
                            <a:ext cx="3981450" cy="1685925"/>
                          </a:xfrm>
                          <a:prstGeom prst="rect">
                            <a:avLst/>
                          </a:prstGeom>
                          <a:noFill/>
                          <a:ln>
                            <a:noFill/>
                          </a:ln>
                        </pic:spPr>
                      </pic:pic>
                    </a:graphicData>
                  </a:graphic>
                </wp:inline>
              </w:drawing>
            </w:r>
          </w:p>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p w:rsidR="002267FF" w:rsidRDefault="002267FF">
            <w:pPr>
              <w:rPr>
                <w:rFonts w:ascii="Times New Roman" w:hAnsi="Times New Roman"/>
                <w:b/>
                <w:sz w:val="24"/>
                <w:szCs w:val="24"/>
                <w:lang w:val="kk-KZ"/>
              </w:rPr>
            </w:pPr>
            <w:r>
              <w:rPr>
                <w:rFonts w:ascii="Times New Roman" w:hAnsi="Times New Roman"/>
                <w:b/>
                <w:sz w:val="24"/>
                <w:szCs w:val="24"/>
                <w:lang w:val="kk-KZ"/>
              </w:rPr>
              <w:t>3- тапсырма:</w:t>
            </w:r>
            <w:r>
              <w:rPr>
                <w:rFonts w:ascii="Times New Roman" w:hAnsi="Times New Roman"/>
                <w:b/>
                <w:sz w:val="24"/>
                <w:szCs w:val="24"/>
                <w:lang w:val="kk-KZ"/>
              </w:rPr>
              <w:t xml:space="preserve"> Тақырыпқа қатысты  10 сұрақтан тұратын тест құрау</w:t>
            </w:r>
          </w:p>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tc>
      </w:tr>
      <w:tr w:rsidR="002267FF" w:rsidTr="002267FF">
        <w:tc>
          <w:tcPr>
            <w:tcW w:w="1923" w:type="dxa"/>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r>
              <w:rPr>
                <w:rFonts w:ascii="Times New Roman" w:hAnsi="Times New Roman"/>
                <w:b/>
                <w:sz w:val="24"/>
                <w:szCs w:val="24"/>
                <w:lang w:val="kk-KZ"/>
              </w:rPr>
              <w:t>Сабақты қорытындылау</w:t>
            </w: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p>
          <w:p w:rsidR="002267FF" w:rsidRDefault="002267FF">
            <w:pPr>
              <w:rPr>
                <w:rFonts w:ascii="Times New Roman" w:hAnsi="Times New Roman"/>
                <w:b/>
                <w:sz w:val="24"/>
                <w:szCs w:val="24"/>
                <w:lang w:val="kk-KZ"/>
              </w:rPr>
            </w:pPr>
            <w:bookmarkStart w:id="0" w:name="_GoBack"/>
            <w:bookmarkEnd w:id="0"/>
          </w:p>
          <w:p w:rsidR="002267FF" w:rsidRDefault="002267FF">
            <w:pPr>
              <w:rPr>
                <w:rFonts w:ascii="Times New Roman" w:hAnsi="Times New Roman"/>
                <w:b/>
                <w:sz w:val="24"/>
                <w:szCs w:val="24"/>
                <w:lang w:val="kk-KZ"/>
              </w:rPr>
            </w:pPr>
            <w:r>
              <w:rPr>
                <w:rFonts w:ascii="Times New Roman" w:hAnsi="Times New Roman"/>
                <w:b/>
                <w:sz w:val="24"/>
                <w:szCs w:val="24"/>
                <w:lang w:val="kk-KZ"/>
              </w:rPr>
              <w:t>Үйге тапсырма</w:t>
            </w:r>
          </w:p>
        </w:tc>
        <w:tc>
          <w:tcPr>
            <w:tcW w:w="8958" w:type="dxa"/>
            <w:gridSpan w:val="2"/>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tbl>
            <w:tblPr>
              <w:tblStyle w:val="1"/>
              <w:tblW w:w="0" w:type="auto"/>
              <w:tblInd w:w="0" w:type="dxa"/>
              <w:tblLook w:val="04A0" w:firstRow="1" w:lastRow="0" w:firstColumn="1" w:lastColumn="0" w:noHBand="0" w:noVBand="1"/>
            </w:tblPr>
            <w:tblGrid>
              <w:gridCol w:w="2812"/>
              <w:gridCol w:w="2812"/>
              <w:gridCol w:w="2813"/>
            </w:tblGrid>
            <w:tr w:rsidR="002267FF">
              <w:tc>
                <w:tcPr>
                  <w:tcW w:w="2812"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sz w:val="24"/>
                      <w:szCs w:val="24"/>
                      <w:lang w:val="kk-KZ"/>
                    </w:rPr>
                  </w:pPr>
                  <w:r>
                    <w:rPr>
                      <w:rFonts w:ascii="Times New Roman" w:hAnsi="Times New Roman"/>
                      <w:sz w:val="24"/>
                      <w:szCs w:val="24"/>
                      <w:lang w:val="kk-KZ"/>
                    </w:rPr>
                    <w:t>Не білдім?</w:t>
                  </w:r>
                </w:p>
              </w:tc>
              <w:tc>
                <w:tcPr>
                  <w:tcW w:w="2812"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sz w:val="24"/>
                      <w:szCs w:val="24"/>
                      <w:lang w:val="kk-KZ"/>
                    </w:rPr>
                  </w:pPr>
                  <w:r>
                    <w:rPr>
                      <w:rFonts w:ascii="Times New Roman" w:hAnsi="Times New Roman"/>
                      <w:sz w:val="24"/>
                      <w:szCs w:val="24"/>
                      <w:lang w:val="kk-KZ"/>
                    </w:rPr>
                    <w:t>Не білгім келеді?</w:t>
                  </w:r>
                </w:p>
              </w:tc>
              <w:tc>
                <w:tcPr>
                  <w:tcW w:w="2813" w:type="dxa"/>
                  <w:tcBorders>
                    <w:top w:val="single" w:sz="4" w:space="0" w:color="auto"/>
                    <w:left w:val="single" w:sz="4" w:space="0" w:color="auto"/>
                    <w:bottom w:val="single" w:sz="4" w:space="0" w:color="auto"/>
                    <w:right w:val="single" w:sz="4" w:space="0" w:color="auto"/>
                  </w:tcBorders>
                  <w:hideMark/>
                </w:tcPr>
                <w:p w:rsidR="002267FF" w:rsidRDefault="002267FF">
                  <w:pPr>
                    <w:rPr>
                      <w:rFonts w:ascii="Times New Roman" w:hAnsi="Times New Roman"/>
                      <w:sz w:val="24"/>
                      <w:szCs w:val="24"/>
                      <w:lang w:val="kk-KZ"/>
                    </w:rPr>
                  </w:pPr>
                  <w:r>
                    <w:rPr>
                      <w:rFonts w:ascii="Times New Roman" w:hAnsi="Times New Roman"/>
                      <w:sz w:val="24"/>
                      <w:szCs w:val="24"/>
                      <w:lang w:val="kk-KZ"/>
                    </w:rPr>
                    <w:t>Не үйрендім?</w:t>
                  </w:r>
                </w:p>
              </w:tc>
            </w:tr>
            <w:tr w:rsidR="002267FF">
              <w:tc>
                <w:tcPr>
                  <w:tcW w:w="2812" w:type="dxa"/>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sz w:val="24"/>
                      <w:szCs w:val="24"/>
                      <w:lang w:val="kk-KZ"/>
                    </w:rPr>
                  </w:pPr>
                </w:p>
              </w:tc>
              <w:tc>
                <w:tcPr>
                  <w:tcW w:w="2812" w:type="dxa"/>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sz w:val="24"/>
                      <w:szCs w:val="24"/>
                      <w:lang w:val="kk-KZ"/>
                    </w:rPr>
                  </w:pPr>
                </w:p>
              </w:tc>
              <w:tc>
                <w:tcPr>
                  <w:tcW w:w="2813" w:type="dxa"/>
                  <w:tcBorders>
                    <w:top w:val="single" w:sz="4" w:space="0" w:color="auto"/>
                    <w:left w:val="single" w:sz="4" w:space="0" w:color="auto"/>
                    <w:bottom w:val="single" w:sz="4" w:space="0" w:color="auto"/>
                    <w:right w:val="single" w:sz="4" w:space="0" w:color="auto"/>
                  </w:tcBorders>
                </w:tcPr>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tc>
            </w:tr>
          </w:tbl>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p w:rsidR="002267FF" w:rsidRDefault="002267FF">
            <w:pPr>
              <w:rPr>
                <w:rFonts w:ascii="Times New Roman" w:hAnsi="Times New Roman"/>
                <w:sz w:val="24"/>
                <w:szCs w:val="24"/>
                <w:lang w:val="kk-KZ"/>
              </w:rPr>
            </w:pPr>
          </w:p>
          <w:p w:rsidR="002267FF" w:rsidRDefault="002267FF">
            <w:pPr>
              <w:rPr>
                <w:sz w:val="24"/>
                <w:szCs w:val="24"/>
                <w:lang w:val="kk-KZ"/>
              </w:rPr>
            </w:pPr>
            <w:r>
              <w:rPr>
                <w:rFonts w:ascii="Times New Roman" w:hAnsi="Times New Roman"/>
                <w:sz w:val="24"/>
                <w:szCs w:val="28"/>
                <w:lang w:val="kk-KZ"/>
              </w:rPr>
              <w:t>§20  оқуға. Қайталау</w:t>
            </w:r>
          </w:p>
        </w:tc>
      </w:tr>
    </w:tbl>
    <w:p w:rsidR="002267FF" w:rsidRDefault="002267FF" w:rsidP="002267FF">
      <w:pPr>
        <w:tabs>
          <w:tab w:val="left" w:pos="145"/>
        </w:tabs>
        <w:ind w:hanging="11"/>
        <w:rPr>
          <w:rFonts w:ascii="Times New Roman" w:eastAsia="MS Minngs" w:hAnsi="Times New Roman" w:cs="Times New Roman"/>
          <w:sz w:val="24"/>
          <w:szCs w:val="24"/>
          <w:lang w:val="kk-KZ" w:eastAsia="en-US"/>
        </w:rPr>
      </w:pPr>
    </w:p>
    <w:p w:rsidR="002267FF" w:rsidRDefault="002267FF" w:rsidP="002267FF">
      <w:pPr>
        <w:ind w:left="-851" w:firstLine="851"/>
        <w:rPr>
          <w:rFonts w:cs="Times New Roman"/>
          <w:lang w:val="kk-KZ"/>
        </w:rPr>
      </w:pPr>
    </w:p>
    <w:p w:rsidR="002267FF" w:rsidRDefault="002267FF" w:rsidP="002267FF">
      <w:pPr>
        <w:rPr>
          <w:lang w:val="kk-KZ"/>
        </w:rPr>
      </w:pPr>
    </w:p>
    <w:p w:rsidR="009E09F7" w:rsidRDefault="009E09F7"/>
    <w:sectPr w:rsidR="009E09F7" w:rsidSect="002267FF">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30B"/>
    <w:rsid w:val="002267FF"/>
    <w:rsid w:val="0032230B"/>
    <w:rsid w:val="009E0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7FF"/>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2267F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uiPriority w:val="59"/>
    <w:rsid w:val="002267F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Balloon Text"/>
    <w:basedOn w:val="a"/>
    <w:link w:val="a4"/>
    <w:uiPriority w:val="99"/>
    <w:semiHidden/>
    <w:unhideWhenUsed/>
    <w:rsid w:val="002267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67FF"/>
    <w:rPr>
      <w:rFonts w:ascii="Tahoma" w:eastAsiaTheme="minorEastAsi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7FF"/>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2267F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uiPriority w:val="59"/>
    <w:rsid w:val="002267F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Balloon Text"/>
    <w:basedOn w:val="a"/>
    <w:link w:val="a4"/>
    <w:uiPriority w:val="99"/>
    <w:semiHidden/>
    <w:unhideWhenUsed/>
    <w:rsid w:val="002267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67FF"/>
    <w:rPr>
      <w:rFonts w:ascii="Tahoma" w:eastAsiaTheme="minorEastAsi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91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512</Words>
  <Characters>2921</Characters>
  <Application>Microsoft Office Word</Application>
  <DocSecurity>0</DocSecurity>
  <Lines>24</Lines>
  <Paragraphs>6</Paragraphs>
  <ScaleCrop>false</ScaleCrop>
  <Company>Microsoft</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2</cp:revision>
  <dcterms:created xsi:type="dcterms:W3CDTF">2020-08-12T10:29:00Z</dcterms:created>
  <dcterms:modified xsi:type="dcterms:W3CDTF">2020-08-12T10:32:00Z</dcterms:modified>
</cp:coreProperties>
</file>